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3C69" w:rsidRPr="00C375AF" w:rsidRDefault="00C375AF" w:rsidP="00C375AF">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r w:rsidR="00B40942" w:rsidRPr="00C375AF">
        <w:rPr>
          <w:rFonts w:ascii="Times New Roman" w:hAnsi="Times New Roman" w:cs="Times New Roman"/>
          <w:sz w:val="24"/>
          <w:szCs w:val="24"/>
        </w:rPr>
        <w:t>…. SULH CEZA MAHKEMESİNE</w:t>
      </w:r>
    </w:p>
    <w:p w:rsidR="00C375AF" w:rsidRDefault="00C375AF" w:rsidP="00C375AF">
      <w:pPr>
        <w:spacing w:line="276" w:lineRule="auto"/>
        <w:jc w:val="both"/>
        <w:rPr>
          <w:rFonts w:ascii="Times New Roman" w:hAnsi="Times New Roman" w:cs="Times New Roman"/>
          <w:sz w:val="24"/>
          <w:szCs w:val="24"/>
        </w:rPr>
      </w:pPr>
    </w:p>
    <w:p w:rsidR="00B40942" w:rsidRPr="00C375AF" w:rsidRDefault="00423C69" w:rsidP="00C375AF">
      <w:pPr>
        <w:spacing w:line="276" w:lineRule="auto"/>
        <w:jc w:val="both"/>
        <w:rPr>
          <w:rFonts w:ascii="Times New Roman" w:hAnsi="Times New Roman" w:cs="Times New Roman"/>
          <w:sz w:val="24"/>
          <w:szCs w:val="24"/>
        </w:rPr>
      </w:pPr>
      <w:r w:rsidRPr="00C375AF">
        <w:rPr>
          <w:rFonts w:ascii="Times New Roman" w:hAnsi="Times New Roman" w:cs="Times New Roman"/>
          <w:sz w:val="24"/>
          <w:szCs w:val="24"/>
        </w:rPr>
        <w:t>İTİRAZ EDEN</w:t>
      </w:r>
      <w:r w:rsidR="00B40942" w:rsidRPr="00C375AF">
        <w:rPr>
          <w:rFonts w:ascii="Times New Roman" w:hAnsi="Times New Roman" w:cs="Times New Roman"/>
          <w:sz w:val="24"/>
          <w:szCs w:val="24"/>
        </w:rPr>
        <w:t>:</w:t>
      </w:r>
    </w:p>
    <w:p w:rsidR="00B40942" w:rsidRPr="00C375AF" w:rsidRDefault="00B40942" w:rsidP="00C375AF">
      <w:pPr>
        <w:spacing w:line="276" w:lineRule="auto"/>
        <w:jc w:val="both"/>
        <w:rPr>
          <w:rFonts w:ascii="Times New Roman" w:hAnsi="Times New Roman" w:cs="Times New Roman"/>
          <w:sz w:val="24"/>
          <w:szCs w:val="24"/>
        </w:rPr>
      </w:pPr>
      <w:r w:rsidRPr="00C375AF">
        <w:rPr>
          <w:rFonts w:ascii="Times New Roman" w:hAnsi="Times New Roman" w:cs="Times New Roman"/>
          <w:sz w:val="24"/>
          <w:szCs w:val="24"/>
        </w:rPr>
        <w:t>ADRES:</w:t>
      </w:r>
      <w:r w:rsidR="00423C69" w:rsidRPr="00C375AF">
        <w:rPr>
          <w:rFonts w:ascii="Times New Roman" w:hAnsi="Times New Roman" w:cs="Times New Roman"/>
          <w:sz w:val="24"/>
          <w:szCs w:val="24"/>
        </w:rPr>
        <w:tab/>
      </w:r>
      <w:r w:rsidR="00423C69" w:rsidRPr="00C375AF">
        <w:rPr>
          <w:rFonts w:ascii="Times New Roman" w:hAnsi="Times New Roman" w:cs="Times New Roman"/>
          <w:sz w:val="24"/>
          <w:szCs w:val="24"/>
        </w:rPr>
        <w:tab/>
      </w:r>
    </w:p>
    <w:p w:rsidR="00423C69" w:rsidRPr="00C375AF" w:rsidRDefault="00423C69" w:rsidP="00C375AF">
      <w:pPr>
        <w:spacing w:line="276" w:lineRule="auto"/>
        <w:jc w:val="both"/>
        <w:rPr>
          <w:rFonts w:ascii="Times New Roman" w:hAnsi="Times New Roman" w:cs="Times New Roman"/>
          <w:sz w:val="24"/>
          <w:szCs w:val="24"/>
        </w:rPr>
      </w:pPr>
      <w:r w:rsidRPr="00C375AF">
        <w:rPr>
          <w:rFonts w:ascii="Times New Roman" w:hAnsi="Times New Roman" w:cs="Times New Roman"/>
          <w:sz w:val="24"/>
          <w:szCs w:val="24"/>
        </w:rPr>
        <w:t>İDARİ PARA CEZASI MİKTARI</w:t>
      </w:r>
      <w:r w:rsidR="00B40942" w:rsidRPr="00C375AF">
        <w:rPr>
          <w:rFonts w:ascii="Times New Roman" w:hAnsi="Times New Roman" w:cs="Times New Roman"/>
          <w:sz w:val="24"/>
          <w:szCs w:val="24"/>
        </w:rPr>
        <w:t xml:space="preserve">: </w:t>
      </w:r>
    </w:p>
    <w:p w:rsidR="00423C69" w:rsidRPr="00C375AF" w:rsidRDefault="00423C69" w:rsidP="00C375AF">
      <w:pPr>
        <w:spacing w:line="276" w:lineRule="auto"/>
        <w:jc w:val="both"/>
        <w:rPr>
          <w:rFonts w:ascii="Times New Roman" w:hAnsi="Times New Roman" w:cs="Times New Roman"/>
          <w:sz w:val="24"/>
          <w:szCs w:val="24"/>
        </w:rPr>
      </w:pPr>
      <w:r w:rsidRPr="00C375AF">
        <w:rPr>
          <w:rFonts w:ascii="Times New Roman" w:hAnsi="Times New Roman" w:cs="Times New Roman"/>
          <w:sz w:val="24"/>
          <w:szCs w:val="24"/>
        </w:rPr>
        <w:t>İTİRAZ KONUSU</w:t>
      </w:r>
      <w:r w:rsidR="00B40942" w:rsidRPr="00C375AF">
        <w:rPr>
          <w:rFonts w:ascii="Times New Roman" w:hAnsi="Times New Roman" w:cs="Times New Roman"/>
          <w:sz w:val="24"/>
          <w:szCs w:val="24"/>
        </w:rPr>
        <w:t>: Sokağa çıkma yasağı idari para cezasına itirazımdır.</w:t>
      </w:r>
    </w:p>
    <w:p w:rsidR="00423C69" w:rsidRPr="00C375AF" w:rsidRDefault="00423C69" w:rsidP="00C375AF">
      <w:pPr>
        <w:spacing w:line="276" w:lineRule="auto"/>
        <w:jc w:val="both"/>
        <w:rPr>
          <w:rFonts w:ascii="Times New Roman" w:hAnsi="Times New Roman" w:cs="Times New Roman"/>
          <w:sz w:val="24"/>
          <w:szCs w:val="24"/>
        </w:rPr>
      </w:pPr>
      <w:r w:rsidRPr="00C375AF">
        <w:rPr>
          <w:rFonts w:ascii="Times New Roman" w:hAnsi="Times New Roman" w:cs="Times New Roman"/>
          <w:sz w:val="24"/>
          <w:szCs w:val="24"/>
        </w:rPr>
        <w:t>İTİRAZLARIM</w:t>
      </w:r>
    </w:p>
    <w:p w:rsidR="00423C69" w:rsidRPr="00C375AF" w:rsidRDefault="00423C69" w:rsidP="00C375AF">
      <w:pPr>
        <w:spacing w:line="276" w:lineRule="auto"/>
        <w:jc w:val="both"/>
        <w:rPr>
          <w:rFonts w:ascii="Times New Roman" w:hAnsi="Times New Roman" w:cs="Times New Roman"/>
          <w:sz w:val="24"/>
          <w:szCs w:val="24"/>
        </w:rPr>
      </w:pPr>
    </w:p>
    <w:p w:rsidR="00423C69" w:rsidRPr="00C375AF" w:rsidRDefault="00C375AF" w:rsidP="00C375AF">
      <w:pPr>
        <w:spacing w:line="276" w:lineRule="auto"/>
        <w:jc w:val="both"/>
        <w:rPr>
          <w:rFonts w:ascii="Times New Roman" w:hAnsi="Times New Roman" w:cs="Times New Roman"/>
          <w:sz w:val="24"/>
          <w:szCs w:val="24"/>
        </w:rPr>
      </w:pPr>
      <w:r w:rsidRPr="00C375AF">
        <w:rPr>
          <w:rFonts w:ascii="Times New Roman" w:hAnsi="Times New Roman" w:cs="Times New Roman"/>
          <w:sz w:val="24"/>
          <w:szCs w:val="24"/>
        </w:rPr>
        <w:t>1.</w:t>
      </w:r>
      <w:r w:rsidRPr="00C375AF">
        <w:rPr>
          <w:rFonts w:ascii="Times New Roman" w:hAnsi="Times New Roman" w:cs="Times New Roman"/>
          <w:sz w:val="24"/>
          <w:szCs w:val="24"/>
        </w:rPr>
        <w:tab/>
      </w:r>
      <w:r w:rsidR="00423C69" w:rsidRPr="00C375AF">
        <w:rPr>
          <w:rFonts w:ascii="Times New Roman" w:hAnsi="Times New Roman" w:cs="Times New Roman"/>
          <w:sz w:val="24"/>
          <w:szCs w:val="24"/>
        </w:rPr>
        <w:t xml:space="preserve">Bakanlık tarafından genelge ile sokağa çıkma yasağı gerekçesi olarak İl Özel İdaresi Kanunu’nun 11/C maddesi ile Umumi </w:t>
      </w:r>
      <w:proofErr w:type="spellStart"/>
      <w:r w:rsidR="00423C69" w:rsidRPr="00C375AF">
        <w:rPr>
          <w:rFonts w:ascii="Times New Roman" w:hAnsi="Times New Roman" w:cs="Times New Roman"/>
          <w:sz w:val="24"/>
          <w:szCs w:val="24"/>
        </w:rPr>
        <w:t>Hıfzısıhha</w:t>
      </w:r>
      <w:proofErr w:type="spellEnd"/>
      <w:r w:rsidR="00423C69" w:rsidRPr="00C375AF">
        <w:rPr>
          <w:rFonts w:ascii="Times New Roman" w:hAnsi="Times New Roman" w:cs="Times New Roman"/>
          <w:sz w:val="24"/>
          <w:szCs w:val="24"/>
        </w:rPr>
        <w:t xml:space="preserve"> Kanununun 27 ve 72. Maddeleri gösterilmektedir. İl İdaresi Kanunu açık şekilde Valilere bazı konularda karar verme ile tedbir alma yetkisi sağlamış ise </w:t>
      </w:r>
      <w:proofErr w:type="gramStart"/>
      <w:r w:rsidR="00423C69" w:rsidRPr="00C375AF">
        <w:rPr>
          <w:rFonts w:ascii="Times New Roman" w:hAnsi="Times New Roman" w:cs="Times New Roman"/>
          <w:sz w:val="24"/>
          <w:szCs w:val="24"/>
        </w:rPr>
        <w:t>de,</w:t>
      </w:r>
      <w:proofErr w:type="gramEnd"/>
      <w:r w:rsidR="00423C69" w:rsidRPr="00C375AF">
        <w:rPr>
          <w:rFonts w:ascii="Times New Roman" w:hAnsi="Times New Roman" w:cs="Times New Roman"/>
          <w:sz w:val="24"/>
          <w:szCs w:val="24"/>
        </w:rPr>
        <w:t xml:space="preserve"> bu kanuna dayalı olarak sokağa çıkma yasağı verilmesinin Anayasa’nın 2. Maddesi kapsamında düzenlenen </w:t>
      </w:r>
      <w:r w:rsidR="00423C69" w:rsidRPr="00C375AF">
        <w:rPr>
          <w:rFonts w:ascii="Times New Roman" w:hAnsi="Times New Roman" w:cs="Times New Roman"/>
          <w:b/>
          <w:sz w:val="24"/>
          <w:szCs w:val="24"/>
        </w:rPr>
        <w:t>“hukuk devletinin belirlenmesi”</w:t>
      </w:r>
      <w:r w:rsidR="00423C69" w:rsidRPr="00C375AF">
        <w:rPr>
          <w:rFonts w:ascii="Times New Roman" w:hAnsi="Times New Roman" w:cs="Times New Roman"/>
          <w:sz w:val="24"/>
          <w:szCs w:val="24"/>
        </w:rPr>
        <w:t xml:space="preserve"> ilkesine aykırılık teşkil ettiğini değerlendirmekteyim. 1593 sayılı Umumi </w:t>
      </w:r>
      <w:proofErr w:type="spellStart"/>
      <w:r w:rsidR="00423C69" w:rsidRPr="00C375AF">
        <w:rPr>
          <w:rFonts w:ascii="Times New Roman" w:hAnsi="Times New Roman" w:cs="Times New Roman"/>
          <w:sz w:val="24"/>
          <w:szCs w:val="24"/>
        </w:rPr>
        <w:t>Hıfzısıhha</w:t>
      </w:r>
      <w:proofErr w:type="spellEnd"/>
      <w:r w:rsidR="00423C69" w:rsidRPr="00C375AF">
        <w:rPr>
          <w:rFonts w:ascii="Times New Roman" w:hAnsi="Times New Roman" w:cs="Times New Roman"/>
          <w:sz w:val="24"/>
          <w:szCs w:val="24"/>
        </w:rPr>
        <w:t xml:space="preserve"> Kanununun 27 ve 72. Maddesi incelendiğinde ise hastalara ve şüpheli vakalara yönelik ev veya hastanelerde belirli süre karantinaya alınması, seyahat eden kişilere yönelik muayene uygulanması, belirli bir mahalde bulunan salgınlara ilişkin karantina uygulanması gibi yetkiler içermektedir.</w:t>
      </w:r>
    </w:p>
    <w:p w:rsidR="00423C69" w:rsidRPr="00C375AF" w:rsidRDefault="00C375AF" w:rsidP="00C375AF">
      <w:pPr>
        <w:spacing w:line="276" w:lineRule="auto"/>
        <w:jc w:val="both"/>
        <w:rPr>
          <w:rFonts w:ascii="Times New Roman" w:hAnsi="Times New Roman" w:cs="Times New Roman"/>
          <w:sz w:val="24"/>
          <w:szCs w:val="24"/>
        </w:rPr>
      </w:pPr>
      <w:r w:rsidRPr="00C375AF">
        <w:rPr>
          <w:rFonts w:ascii="Times New Roman" w:hAnsi="Times New Roman" w:cs="Times New Roman"/>
          <w:sz w:val="24"/>
          <w:szCs w:val="24"/>
        </w:rPr>
        <w:t>2.</w:t>
      </w:r>
      <w:r w:rsidRPr="00C375AF">
        <w:rPr>
          <w:rFonts w:ascii="Times New Roman" w:hAnsi="Times New Roman" w:cs="Times New Roman"/>
          <w:sz w:val="24"/>
          <w:szCs w:val="24"/>
        </w:rPr>
        <w:tab/>
      </w:r>
      <w:r w:rsidR="00423C69" w:rsidRPr="00C375AF">
        <w:rPr>
          <w:rFonts w:ascii="Times New Roman" w:hAnsi="Times New Roman" w:cs="Times New Roman"/>
          <w:sz w:val="24"/>
          <w:szCs w:val="24"/>
        </w:rPr>
        <w:t>Bu sebeplerde</w:t>
      </w:r>
      <w:r w:rsidRPr="00C375AF">
        <w:rPr>
          <w:rFonts w:ascii="Times New Roman" w:hAnsi="Times New Roman" w:cs="Times New Roman"/>
          <w:sz w:val="24"/>
          <w:szCs w:val="24"/>
        </w:rPr>
        <w:t>n</w:t>
      </w:r>
      <w:r w:rsidR="00423C69" w:rsidRPr="00C375AF">
        <w:rPr>
          <w:rFonts w:ascii="Times New Roman" w:hAnsi="Times New Roman" w:cs="Times New Roman"/>
          <w:sz w:val="24"/>
          <w:szCs w:val="24"/>
        </w:rPr>
        <w:t xml:space="preserve"> </w:t>
      </w:r>
      <w:r w:rsidRPr="00C375AF">
        <w:rPr>
          <w:rFonts w:ascii="Times New Roman" w:hAnsi="Times New Roman" w:cs="Times New Roman"/>
          <w:sz w:val="24"/>
          <w:szCs w:val="24"/>
        </w:rPr>
        <w:t>ötürü</w:t>
      </w:r>
      <w:r w:rsidR="00423C69" w:rsidRPr="00C375AF">
        <w:rPr>
          <w:rFonts w:ascii="Times New Roman" w:hAnsi="Times New Roman" w:cs="Times New Roman"/>
          <w:sz w:val="24"/>
          <w:szCs w:val="24"/>
        </w:rPr>
        <w:t xml:space="preserve"> İl İdare Kanunun ile Umumi </w:t>
      </w:r>
      <w:proofErr w:type="spellStart"/>
      <w:r w:rsidR="00423C69" w:rsidRPr="00C375AF">
        <w:rPr>
          <w:rFonts w:ascii="Times New Roman" w:hAnsi="Times New Roman" w:cs="Times New Roman"/>
          <w:sz w:val="24"/>
          <w:szCs w:val="24"/>
        </w:rPr>
        <w:t>Hıfzısıhha</w:t>
      </w:r>
      <w:proofErr w:type="spellEnd"/>
      <w:r w:rsidR="00423C69" w:rsidRPr="00C375AF">
        <w:rPr>
          <w:rFonts w:ascii="Times New Roman" w:hAnsi="Times New Roman" w:cs="Times New Roman"/>
          <w:sz w:val="24"/>
          <w:szCs w:val="24"/>
        </w:rPr>
        <w:t xml:space="preserve"> Kanunu kapsamında uygulanan sokağa çıkma yasağının Anayasamıza ve diğer kanunlara aykırı olduğunu düşünmekteyim. Zira Anayasanın 13. Maddesi içeriğinde temel hak ve özgürlüklerin yalnızca Anayasanın ilgili maddelerinde belirtilen sebeplerin oluşması durumunda kanunla sınırlandırılabileceği belirtilmektedir. Yine tarafıma ceza kesilmesine neden olan sokağa çıkma yasağı kanun ile değil, genelge ile uygulanmaya başlanmıştır. Bu uygulama Anayasanın özüne aykırıdır.</w:t>
      </w:r>
    </w:p>
    <w:p w:rsidR="00423C69" w:rsidRPr="00C375AF" w:rsidRDefault="00423C69" w:rsidP="00C375AF">
      <w:pPr>
        <w:spacing w:line="276" w:lineRule="auto"/>
        <w:ind w:left="360"/>
        <w:jc w:val="both"/>
        <w:rPr>
          <w:rFonts w:ascii="Times New Roman" w:hAnsi="Times New Roman" w:cs="Times New Roman"/>
          <w:sz w:val="24"/>
          <w:szCs w:val="24"/>
        </w:rPr>
      </w:pPr>
    </w:p>
    <w:p w:rsidR="00423C69" w:rsidRPr="00C375AF" w:rsidRDefault="00C375AF" w:rsidP="00C375AF">
      <w:pPr>
        <w:spacing w:line="276" w:lineRule="auto"/>
        <w:ind w:left="360" w:firstLine="348"/>
        <w:jc w:val="both"/>
        <w:rPr>
          <w:rFonts w:ascii="Times New Roman" w:hAnsi="Times New Roman" w:cs="Times New Roman"/>
          <w:sz w:val="24"/>
          <w:szCs w:val="24"/>
        </w:rPr>
      </w:pPr>
      <w:r w:rsidRPr="00C375AF">
        <w:rPr>
          <w:rFonts w:ascii="Times New Roman" w:hAnsi="Times New Roman" w:cs="Times New Roman"/>
          <w:sz w:val="24"/>
          <w:szCs w:val="24"/>
        </w:rPr>
        <w:t>İtirazlarım çerçevesinde</w:t>
      </w:r>
      <w:r w:rsidR="00423C69" w:rsidRPr="00C375AF">
        <w:rPr>
          <w:rFonts w:ascii="Times New Roman" w:hAnsi="Times New Roman" w:cs="Times New Roman"/>
          <w:sz w:val="24"/>
          <w:szCs w:val="24"/>
        </w:rPr>
        <w:t xml:space="preserve"> tarafıma haksız yere uygulanan, idari para cezasının iptal edilmesi</w:t>
      </w:r>
      <w:r w:rsidRPr="00C375AF">
        <w:rPr>
          <w:rFonts w:ascii="Times New Roman" w:hAnsi="Times New Roman" w:cs="Times New Roman"/>
          <w:sz w:val="24"/>
          <w:szCs w:val="24"/>
        </w:rPr>
        <w:t xml:space="preserve"> hususunda gereğinin yapılmasını arz ederim</w:t>
      </w:r>
      <w:r w:rsidR="00423C69" w:rsidRPr="00C375AF">
        <w:rPr>
          <w:rFonts w:ascii="Times New Roman" w:hAnsi="Times New Roman" w:cs="Times New Roman"/>
          <w:sz w:val="24"/>
          <w:szCs w:val="24"/>
        </w:rPr>
        <w:t>.</w:t>
      </w:r>
    </w:p>
    <w:p w:rsidR="00423C69" w:rsidRPr="00C375AF" w:rsidRDefault="00423C69" w:rsidP="00C375AF">
      <w:pPr>
        <w:pStyle w:val="ListeParagraf"/>
        <w:spacing w:line="276" w:lineRule="auto"/>
        <w:jc w:val="both"/>
        <w:rPr>
          <w:rFonts w:ascii="Times New Roman" w:hAnsi="Times New Roman" w:cs="Times New Roman"/>
          <w:sz w:val="24"/>
          <w:szCs w:val="24"/>
        </w:rPr>
      </w:pPr>
      <w:bookmarkStart w:id="0" w:name="_GoBack"/>
      <w:bookmarkEnd w:id="0"/>
    </w:p>
    <w:p w:rsidR="00B40942" w:rsidRPr="00C375AF" w:rsidRDefault="00B40942" w:rsidP="00C375AF">
      <w:pPr>
        <w:pStyle w:val="ListeParagraf"/>
        <w:spacing w:line="276" w:lineRule="auto"/>
        <w:jc w:val="both"/>
        <w:rPr>
          <w:rFonts w:ascii="Times New Roman" w:hAnsi="Times New Roman" w:cs="Times New Roman"/>
          <w:sz w:val="24"/>
          <w:szCs w:val="24"/>
        </w:rPr>
      </w:pPr>
    </w:p>
    <w:p w:rsidR="00B40942" w:rsidRPr="00C375AF" w:rsidRDefault="00C375AF" w:rsidP="00C375AF">
      <w:pPr>
        <w:pStyle w:val="ListeParagraf"/>
        <w:spacing w:line="276" w:lineRule="auto"/>
        <w:jc w:val="right"/>
        <w:rPr>
          <w:rFonts w:ascii="Times New Roman" w:hAnsi="Times New Roman" w:cs="Times New Roman"/>
          <w:sz w:val="24"/>
          <w:szCs w:val="24"/>
        </w:rPr>
      </w:pPr>
      <w:r w:rsidRPr="00C375AF">
        <w:rPr>
          <w:rFonts w:ascii="Times New Roman" w:hAnsi="Times New Roman" w:cs="Times New Roman"/>
          <w:sz w:val="24"/>
          <w:szCs w:val="24"/>
        </w:rPr>
        <w:t>Tarih</w:t>
      </w:r>
    </w:p>
    <w:p w:rsidR="00B40942" w:rsidRPr="00C375AF" w:rsidRDefault="00B40942" w:rsidP="00C375AF">
      <w:pPr>
        <w:pStyle w:val="ListeParagraf"/>
        <w:spacing w:line="276" w:lineRule="auto"/>
        <w:jc w:val="right"/>
        <w:rPr>
          <w:rFonts w:ascii="Times New Roman" w:hAnsi="Times New Roman" w:cs="Times New Roman"/>
          <w:sz w:val="24"/>
          <w:szCs w:val="24"/>
        </w:rPr>
      </w:pPr>
      <w:r w:rsidRPr="00C375AF">
        <w:rPr>
          <w:rFonts w:ascii="Times New Roman" w:hAnsi="Times New Roman" w:cs="Times New Roman"/>
          <w:sz w:val="24"/>
          <w:szCs w:val="24"/>
        </w:rPr>
        <w:tab/>
      </w:r>
      <w:r w:rsidRPr="00C375AF">
        <w:rPr>
          <w:rFonts w:ascii="Times New Roman" w:hAnsi="Times New Roman" w:cs="Times New Roman"/>
          <w:sz w:val="24"/>
          <w:szCs w:val="24"/>
        </w:rPr>
        <w:tab/>
      </w:r>
      <w:r w:rsidRPr="00C375AF">
        <w:rPr>
          <w:rFonts w:ascii="Times New Roman" w:hAnsi="Times New Roman" w:cs="Times New Roman"/>
          <w:sz w:val="24"/>
          <w:szCs w:val="24"/>
        </w:rPr>
        <w:tab/>
      </w:r>
      <w:r w:rsidRPr="00C375AF">
        <w:rPr>
          <w:rFonts w:ascii="Times New Roman" w:hAnsi="Times New Roman" w:cs="Times New Roman"/>
          <w:sz w:val="24"/>
          <w:szCs w:val="24"/>
        </w:rPr>
        <w:tab/>
      </w:r>
      <w:r w:rsidRPr="00C375AF">
        <w:rPr>
          <w:rFonts w:ascii="Times New Roman" w:hAnsi="Times New Roman" w:cs="Times New Roman"/>
          <w:sz w:val="24"/>
          <w:szCs w:val="24"/>
        </w:rPr>
        <w:tab/>
      </w:r>
      <w:r w:rsidRPr="00C375AF">
        <w:rPr>
          <w:rFonts w:ascii="Times New Roman" w:hAnsi="Times New Roman" w:cs="Times New Roman"/>
          <w:sz w:val="24"/>
          <w:szCs w:val="24"/>
        </w:rPr>
        <w:tab/>
      </w:r>
      <w:r w:rsidRPr="00C375AF">
        <w:rPr>
          <w:rFonts w:ascii="Times New Roman" w:hAnsi="Times New Roman" w:cs="Times New Roman"/>
          <w:sz w:val="24"/>
          <w:szCs w:val="24"/>
        </w:rPr>
        <w:tab/>
        <w:t xml:space="preserve">Ad </w:t>
      </w:r>
      <w:proofErr w:type="spellStart"/>
      <w:r w:rsidRPr="00C375AF">
        <w:rPr>
          <w:rFonts w:ascii="Times New Roman" w:hAnsi="Times New Roman" w:cs="Times New Roman"/>
          <w:sz w:val="24"/>
          <w:szCs w:val="24"/>
        </w:rPr>
        <w:t>Soyad</w:t>
      </w:r>
      <w:proofErr w:type="spellEnd"/>
    </w:p>
    <w:p w:rsidR="00C375AF" w:rsidRPr="00C375AF" w:rsidRDefault="00C375AF" w:rsidP="00C375AF">
      <w:pPr>
        <w:pStyle w:val="ListeParagraf"/>
        <w:spacing w:line="276" w:lineRule="auto"/>
        <w:jc w:val="right"/>
        <w:rPr>
          <w:rFonts w:ascii="Times New Roman" w:hAnsi="Times New Roman" w:cs="Times New Roman"/>
          <w:sz w:val="24"/>
          <w:szCs w:val="24"/>
        </w:rPr>
      </w:pPr>
      <w:r w:rsidRPr="00C375AF">
        <w:rPr>
          <w:rFonts w:ascii="Times New Roman" w:hAnsi="Times New Roman" w:cs="Times New Roman"/>
          <w:sz w:val="24"/>
          <w:szCs w:val="24"/>
        </w:rPr>
        <w:t>İmza</w:t>
      </w:r>
    </w:p>
    <w:sectPr w:rsidR="00C375AF" w:rsidRPr="00C375A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7307" w:rsidRDefault="00EF7307" w:rsidP="00B25F8C">
      <w:pPr>
        <w:spacing w:after="0" w:line="240" w:lineRule="auto"/>
      </w:pPr>
      <w:r>
        <w:separator/>
      </w:r>
    </w:p>
  </w:endnote>
  <w:endnote w:type="continuationSeparator" w:id="0">
    <w:p w:rsidR="00EF7307" w:rsidRDefault="00EF7307" w:rsidP="00B25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F8C" w:rsidRPr="00B25F8C" w:rsidRDefault="00B25F8C">
    <w:pPr>
      <w:pStyle w:val="AltBilgi"/>
      <w:rPr>
        <w:color w:val="FFFFFF" w:themeColor="background1"/>
      </w:rPr>
    </w:pPr>
    <w:r w:rsidRPr="00B25F8C">
      <w:rPr>
        <w:color w:val="FFFFFF" w:themeColor="background1"/>
      </w:rPr>
      <w:t>www.devletdestekli.com</w:t>
    </w:r>
  </w:p>
  <w:p w:rsidR="00B25F8C" w:rsidRPr="00B25F8C" w:rsidRDefault="00B25F8C">
    <w:pPr>
      <w:pStyle w:val="AltBilgi"/>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7307" w:rsidRDefault="00EF7307" w:rsidP="00B25F8C">
      <w:pPr>
        <w:spacing w:after="0" w:line="240" w:lineRule="auto"/>
      </w:pPr>
      <w:r>
        <w:separator/>
      </w:r>
    </w:p>
  </w:footnote>
  <w:footnote w:type="continuationSeparator" w:id="0">
    <w:p w:rsidR="00EF7307" w:rsidRDefault="00EF7307" w:rsidP="00B25F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674D5B"/>
    <w:multiLevelType w:val="hybridMultilevel"/>
    <w:tmpl w:val="B11CFC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C69"/>
    <w:rsid w:val="00350414"/>
    <w:rsid w:val="00423C69"/>
    <w:rsid w:val="00524774"/>
    <w:rsid w:val="00964D93"/>
    <w:rsid w:val="00B25F8C"/>
    <w:rsid w:val="00B40942"/>
    <w:rsid w:val="00C375AF"/>
    <w:rsid w:val="00EF73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1F1AD"/>
  <w15:chartTrackingRefBased/>
  <w15:docId w15:val="{F0A0A60E-9380-4D4B-9E02-4BAC19624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23C69"/>
    <w:pPr>
      <w:ind w:left="720"/>
      <w:contextualSpacing/>
    </w:pPr>
  </w:style>
  <w:style w:type="paragraph" w:styleId="stBilgi">
    <w:name w:val="header"/>
    <w:basedOn w:val="Normal"/>
    <w:link w:val="stBilgiChar"/>
    <w:uiPriority w:val="99"/>
    <w:unhideWhenUsed/>
    <w:rsid w:val="00B25F8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25F8C"/>
  </w:style>
  <w:style w:type="paragraph" w:styleId="AltBilgi">
    <w:name w:val="footer"/>
    <w:basedOn w:val="Normal"/>
    <w:link w:val="AltBilgiChar"/>
    <w:uiPriority w:val="99"/>
    <w:unhideWhenUsed/>
    <w:rsid w:val="00B25F8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25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1405</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Melih ŞAHİN 98564</dc:creator>
  <cp:keywords/>
  <dc:description/>
  <cp:lastModifiedBy>Harun Eroğlu</cp:lastModifiedBy>
  <cp:revision>2</cp:revision>
  <dcterms:created xsi:type="dcterms:W3CDTF">2021-02-16T23:20:00Z</dcterms:created>
  <dcterms:modified xsi:type="dcterms:W3CDTF">2021-02-16T23:20:00Z</dcterms:modified>
</cp:coreProperties>
</file>